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D552" w14:textId="15E3CE39" w:rsidR="006252FC" w:rsidRDefault="006252FC">
      <w:r w:rsidRPr="006252FC">
        <w:t>https://udlaec.sharepoint.com/sites/Section_270360621/Shared%20Documents/General/Recordings/ADELANTO%20DE%20CLASES%20JULIAN%20PAZMI%C3%91O%20-%20TALLER%20DE%20PROYECTOS%20IV%20-%204513%20-%20SOLICITUD%2025080-20230401_102547-Grabaci%C3%B3n%20de%20la%20reuni%C3%B3n.mp4?web=1</w:t>
      </w:r>
    </w:p>
    <w:sectPr w:rsidR="0062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FC"/>
    <w:rsid w:val="006252FC"/>
    <w:rsid w:val="00E5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9CEB2"/>
  <w15:chartTrackingRefBased/>
  <w15:docId w15:val="{244C3C70-48F0-E844-A373-49D6D27C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Pazmiño</dc:creator>
  <cp:keywords/>
  <dc:description/>
  <cp:lastModifiedBy>Julian Pazmiño</cp:lastModifiedBy>
  <cp:revision>2</cp:revision>
  <dcterms:created xsi:type="dcterms:W3CDTF">2023-04-02T00:42:00Z</dcterms:created>
  <dcterms:modified xsi:type="dcterms:W3CDTF">2023-04-02T00:42:00Z</dcterms:modified>
</cp:coreProperties>
</file>